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76" w:beforeAutospacing="0" w:after="0" w:afterAutospacing="0" w:line="560" w:lineRule="exact"/>
        <w:ind w:right="0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color w:val="000000"/>
          <w:kern w:val="0"/>
          <w:sz w:val="36"/>
          <w:szCs w:val="36"/>
          <w:shd w:val="clear" w:fill="FFFFFF"/>
          <w:lang w:val="en-US" w:eastAsia="zh-CN" w:bidi="ar"/>
        </w:rPr>
        <w:t>2017年春季专业规则调整课程对照表</w:t>
      </w:r>
    </w:p>
    <w:p>
      <w:pPr>
        <w:rPr>
          <w:rFonts w:hint="eastAsia" w:ascii="仿宋" w:hAnsi="仿宋" w:eastAsia="仿宋" w:cs="仿宋"/>
          <w:sz w:val="30"/>
          <w:szCs w:val="30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vertAlign w:val="baseline"/>
          <w:lang w:val="en-US" w:eastAsia="zh-CN"/>
        </w:rPr>
        <w:t>一、本科（专科起点）专业</w:t>
      </w:r>
    </w:p>
    <w:tbl>
      <w:tblPr>
        <w:tblStyle w:val="6"/>
        <w:tblW w:w="8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2181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49" w:type="dxa"/>
            <w:shd w:val="clear" w:color="auto" w:fill="9CC2E5" w:themeFill="accent1" w:themeFillTint="99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81" w:type="dxa"/>
            <w:shd w:val="clear" w:color="auto" w:fill="9CC2E5" w:themeFill="accent1" w:themeFillTint="99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  <w:t>专业名称</w:t>
            </w:r>
          </w:p>
        </w:tc>
        <w:tc>
          <w:tcPr>
            <w:tcW w:w="5670" w:type="dxa"/>
            <w:shd w:val="clear" w:color="auto" w:fill="9CC2E5" w:themeFill="accent1" w:themeFillTint="99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  <w:t>调整课程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49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181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金融学</w:t>
            </w:r>
          </w:p>
        </w:tc>
        <w:tc>
          <w:tcPr>
            <w:tcW w:w="5670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删除英语Ⅱ(1)（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ID:01810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）、英语Ⅱ(2)（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ID:01818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）；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新增商务英语3（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商务英语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ID:04012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649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181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法学</w:t>
            </w:r>
          </w:p>
        </w:tc>
        <w:tc>
          <w:tcPr>
            <w:tcW w:w="5670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删除英语Ⅱ(1)（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ID:01810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）、英语Ⅱ(2)（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ID:01818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）、房地产评估（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ID:00399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）；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新增人文英语3（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ID:04015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人文英语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ID:04016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）、法律社会学（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ID:51408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649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181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法学（行政执法方向）</w:t>
            </w:r>
          </w:p>
        </w:tc>
        <w:tc>
          <w:tcPr>
            <w:tcW w:w="5670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删除英语Ⅱ(1)（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ID:01810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）、英语Ⅱ(2)（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ID:01818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新增人文英语3（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ID:04015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人文英语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ID:04016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649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2181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小学教育</w:t>
            </w:r>
          </w:p>
        </w:tc>
        <w:tc>
          <w:tcPr>
            <w:tcW w:w="5670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删除英语Ⅱ(1)（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ID:01810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）、英语Ⅱ(2)（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ID:01818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）；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新增人文英语3（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ID:04015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人文英语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ID:04016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649" w:type="dxa"/>
            <w:textDirection w:val="lrTb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2181" w:type="dxa"/>
            <w:textDirection w:val="lrTb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学前教育（学前教师教育方向）</w:t>
            </w:r>
          </w:p>
        </w:tc>
        <w:tc>
          <w:tcPr>
            <w:tcW w:w="5670" w:type="dxa"/>
            <w:textDirection w:val="lrTb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删除英语Ⅱ(1)（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ID:01810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）、英语Ⅱ(2)（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ID:01818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）；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新增人文英语3（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ID:04015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人文英语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ID:04016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649" w:type="dxa"/>
            <w:shd w:val="clear" w:color="auto" w:fill="DEEBF6" w:themeFill="accent1" w:themeFillTint="32"/>
            <w:textDirection w:val="lrTb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2181" w:type="dxa"/>
            <w:shd w:val="clear" w:color="auto" w:fill="DEEBF6" w:themeFill="accent1" w:themeFillTint="32"/>
            <w:textDirection w:val="lrTb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学前教育(学前教育管理方向)</w:t>
            </w:r>
          </w:p>
        </w:tc>
        <w:tc>
          <w:tcPr>
            <w:tcW w:w="5670" w:type="dxa"/>
            <w:shd w:val="clear" w:color="auto" w:fill="DEEBF6" w:themeFill="accent1" w:themeFillTint="32"/>
            <w:textDirection w:val="lrTb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删除英语Ⅱ(1)（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ID:01810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）、英语Ⅱ(2)（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ID:01818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）；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新增人文英语3（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ID:04015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人文英语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ID:04016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649" w:type="dxa"/>
            <w:textDirection w:val="lrTb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2181" w:type="dxa"/>
            <w:textDirection w:val="lrTb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英语(教育方向)</w:t>
            </w:r>
          </w:p>
        </w:tc>
        <w:tc>
          <w:tcPr>
            <w:tcW w:w="5670" w:type="dxa"/>
            <w:textDirection w:val="lrTb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无变化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649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2181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汉语言文学</w:t>
            </w:r>
          </w:p>
        </w:tc>
        <w:tc>
          <w:tcPr>
            <w:tcW w:w="5670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删除英语Ⅱ(1)（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ID:01810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）、英语Ⅱ(2)（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ID:01818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美学专题（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50535）、语言文字应用（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ID:52573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）；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新增人文英语3（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ID:04015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人文英语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ID:04016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中国古代文化要籍导读（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51042）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649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2181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汉语言文学(师范方向)</w:t>
            </w:r>
          </w:p>
        </w:tc>
        <w:tc>
          <w:tcPr>
            <w:tcW w:w="5670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删除英语Ⅱ(1)（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ID:01810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）、英语Ⅱ(2)（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ID:01818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）、教学设计（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ID:00910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）、语言文字应用（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ID:52573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）；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新增人文英语3（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ID:04015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人文英语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ID:04016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）、应用写作（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ID:51195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）、美学专题（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ID:50535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649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2181" w:type="dxa"/>
            <w:shd w:val="clear" w:color="auto" w:fill="DEEBF6" w:themeFill="accent1" w:themeFillTint="32"/>
            <w:textDirection w:val="lrTb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汉语言文学(文秘方向)</w:t>
            </w:r>
          </w:p>
        </w:tc>
        <w:tc>
          <w:tcPr>
            <w:tcW w:w="5670" w:type="dxa"/>
            <w:shd w:val="clear" w:color="auto" w:fill="DEEBF6" w:themeFill="accent1" w:themeFillTint="32"/>
            <w:textDirection w:val="lrTb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删除英语Ⅱ(1)（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ID:01810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）、英语Ⅱ(2)（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ID:01818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）、国学经典选读（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ID:51761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）；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新增人文英语3（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ID:04015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人文英语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ID:04016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语言文字应用（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ID:52573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649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2181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数学与应用数学</w:t>
            </w:r>
          </w:p>
        </w:tc>
        <w:tc>
          <w:tcPr>
            <w:tcW w:w="5670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删除英语Ⅱ(1)（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ID:01810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）、英语Ⅱ(2)（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ID:01818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）；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新增理工英语3（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ID:04007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理工英语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ID:04008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649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2181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计算机科学与技术</w:t>
            </w:r>
          </w:p>
        </w:tc>
        <w:tc>
          <w:tcPr>
            <w:tcW w:w="5670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删除英语Ⅱ(1)（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ID:01810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）、英语Ⅱ(2)（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ID:01818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）；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新增理工英语3（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ID:04007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理工英语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ID:04008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649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2181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机械设计制造及其自动化(机电)</w:t>
            </w:r>
          </w:p>
        </w:tc>
        <w:tc>
          <w:tcPr>
            <w:tcW w:w="5670" w:type="dxa"/>
            <w:textDirection w:val="lrTb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删除英语Ⅱ(1)（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ID:01810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）、英语Ⅱ(2)（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ID:01818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）；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新增理工英语3（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ID:04007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理工英语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ID:04008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649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2181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土木工程（建筑工程）</w:t>
            </w:r>
          </w:p>
        </w:tc>
        <w:tc>
          <w:tcPr>
            <w:tcW w:w="5670" w:type="dxa"/>
            <w:shd w:val="clear" w:color="auto" w:fill="DEEBF6" w:themeFill="accent1" w:themeFillTint="32"/>
            <w:textDirection w:val="lrTb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删除英语Ⅱ(1)（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ID:01810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）、英语Ⅱ(2)（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ID:01818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）；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新增理工英语3（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ID:04007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理工英语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ID:04008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649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2181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土木工程（建筑管理）</w:t>
            </w:r>
          </w:p>
        </w:tc>
        <w:tc>
          <w:tcPr>
            <w:tcW w:w="5670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删除英语Ⅱ(1)（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ID:01810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）、英语Ⅱ(2)（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ID:01818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）；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新增理工英语3（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ID:04007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理工英语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ID:04008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49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2181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土木工程（道路桥梁）</w:t>
            </w:r>
          </w:p>
        </w:tc>
        <w:tc>
          <w:tcPr>
            <w:tcW w:w="5670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删除英语Ⅱ(1)（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ID:01810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）、英语Ⅱ(2)（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ID:01818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）；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新增理工英语3（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ID:04007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理工英语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ID:04008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649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2181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水利水电工程</w:t>
            </w:r>
          </w:p>
        </w:tc>
        <w:tc>
          <w:tcPr>
            <w:tcW w:w="5670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删除英语Ⅱ(1)（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ID:01810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）、英语Ⅱ(2)（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ID:01818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）；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新增理工英语3（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ID:04007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理工英语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ID:04008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49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2181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工商管理</w:t>
            </w:r>
          </w:p>
        </w:tc>
        <w:tc>
          <w:tcPr>
            <w:tcW w:w="5670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删除英语Ⅱ(1)（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ID:01810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）、英语Ⅱ(2)（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ID:01818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）；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新增管理英语3（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管理英语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ID:04020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649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2181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会计学</w:t>
            </w:r>
          </w:p>
        </w:tc>
        <w:tc>
          <w:tcPr>
            <w:tcW w:w="5670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删除英语Ⅱ(1)（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ID:01810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）、英语Ⅱ(2)（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ID:01818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）；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新增商务英语3（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商务英语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ID:04012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649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2181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物流管理</w:t>
            </w:r>
          </w:p>
        </w:tc>
        <w:tc>
          <w:tcPr>
            <w:tcW w:w="5670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删除英语Ⅱ(1)（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ID:01810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）、英语Ⅱ(2)（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ID:01818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）；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新增商务英语3（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商务英语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ID:04012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649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2181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市场营销</w:t>
            </w:r>
          </w:p>
        </w:tc>
        <w:tc>
          <w:tcPr>
            <w:tcW w:w="5670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删除英语Ⅱ(1)（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ID:01810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）、英语Ⅱ(2)（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ID:01818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）；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新增商务英语3（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商务英语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ID:04012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649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22</w:t>
            </w:r>
          </w:p>
        </w:tc>
        <w:tc>
          <w:tcPr>
            <w:tcW w:w="2181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行政管理</w:t>
            </w:r>
          </w:p>
        </w:tc>
        <w:tc>
          <w:tcPr>
            <w:tcW w:w="5670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删除英语Ⅱ(1)（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ID:01810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）、英语Ⅱ(2)（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ID:01818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）；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新增管理英语3（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管理英语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ID:04020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649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23</w:t>
            </w:r>
          </w:p>
        </w:tc>
        <w:tc>
          <w:tcPr>
            <w:tcW w:w="2181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护理学</w:t>
            </w:r>
          </w:p>
        </w:tc>
        <w:tc>
          <w:tcPr>
            <w:tcW w:w="5670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删除英语Ⅱ(1)（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ID:01810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）、英语Ⅱ(2)（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ID:01818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）；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新增人文英语3（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ID:04015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人文英语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ID:04016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649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24</w:t>
            </w:r>
          </w:p>
        </w:tc>
        <w:tc>
          <w:tcPr>
            <w:tcW w:w="2181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社会工作</w:t>
            </w:r>
          </w:p>
        </w:tc>
        <w:tc>
          <w:tcPr>
            <w:tcW w:w="5670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删除英语Ⅱ(1)（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ID:01810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）、英语Ⅱ(2)（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ID:01818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）；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新增人文英语3（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ID:04015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人文英语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ID:04016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649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25</w:t>
            </w:r>
          </w:p>
        </w:tc>
        <w:tc>
          <w:tcPr>
            <w:tcW w:w="2181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园艺</w:t>
            </w:r>
          </w:p>
        </w:tc>
        <w:tc>
          <w:tcPr>
            <w:tcW w:w="5670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删除英语Ⅱ(1)（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ID:01810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）、英语Ⅱ(2)（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ID:01818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）、概率论与数理统计（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ID:02375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）、生物化学（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02378）、农业气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象学（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51638）；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新增人文英语3（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ID:04015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人文英语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ID:04016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法律基础（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ID:02376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）、农业气象学（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52749）、农业机械与设备（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ID:52743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</w:tbl>
    <w:p/>
    <w:p>
      <w:pPr>
        <w:rPr>
          <w:rFonts w:hint="eastAsia" w:ascii="仿宋" w:hAnsi="仿宋" w:eastAsia="仿宋" w:cs="仿宋"/>
          <w:sz w:val="30"/>
          <w:szCs w:val="30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vertAlign w:val="baseline"/>
          <w:lang w:val="en-US" w:eastAsia="zh-CN"/>
        </w:rPr>
        <w:t>二、专科专业</w:t>
      </w:r>
    </w:p>
    <w:tbl>
      <w:tblPr>
        <w:tblStyle w:val="6"/>
        <w:tblW w:w="85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12"/>
        <w:gridCol w:w="2169"/>
        <w:gridCol w:w="5670"/>
        <w:gridCol w:w="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677" w:hRule="atLeast"/>
        </w:trPr>
        <w:tc>
          <w:tcPr>
            <w:tcW w:w="649" w:type="dxa"/>
            <w:shd w:val="clear" w:color="auto" w:fill="9CC2E5" w:themeFill="accent1" w:themeFillTint="99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81" w:type="dxa"/>
            <w:gridSpan w:val="2"/>
            <w:shd w:val="clear" w:color="auto" w:fill="9CC2E5" w:themeFill="accent1" w:themeFillTint="99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  <w:t>专业名称</w:t>
            </w:r>
          </w:p>
        </w:tc>
        <w:tc>
          <w:tcPr>
            <w:tcW w:w="5670" w:type="dxa"/>
            <w:shd w:val="clear" w:color="auto" w:fill="9CC2E5" w:themeFill="accent1" w:themeFillTint="99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  <w:t>调整课程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661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169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金融(货币银行方向)</w:t>
            </w:r>
          </w:p>
        </w:tc>
        <w:tc>
          <w:tcPr>
            <w:tcW w:w="5750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删除英语Ⅰ(1)（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）、职业技能实训（一）（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ID:02456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新增商务英语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ID:04009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）、经济应用文写作（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ID:00971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61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169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金融(金融与财务方向)</w:t>
            </w:r>
          </w:p>
        </w:tc>
        <w:tc>
          <w:tcPr>
            <w:tcW w:w="5750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删除英语Ⅰ(1)（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）、职业技能实训（一）（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ID:02456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新增商务英语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ID:04009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）、金融专题讲座（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ID:00940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661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169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金融(保险方向)</w:t>
            </w:r>
          </w:p>
        </w:tc>
        <w:tc>
          <w:tcPr>
            <w:tcW w:w="5750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删除英语Ⅰ(1)（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）、职业技能实训（一）（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ID:02456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新增商务英语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ID:04009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）、经济应用文写作（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ID:00971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661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2169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法学</w:t>
            </w:r>
          </w:p>
        </w:tc>
        <w:tc>
          <w:tcPr>
            <w:tcW w:w="5750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删除英语Ⅰ(1)（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）、英语Ⅰ(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ID:01813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）、计算机应用基础（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ID:00815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新增人文英语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ID:04013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）、人文英语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ID:04014）、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公司法（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ID:00517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661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2169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小学教育</w:t>
            </w:r>
          </w:p>
        </w:tc>
        <w:tc>
          <w:tcPr>
            <w:tcW w:w="5750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删除英语Ⅰ(1)（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）、英语Ⅰ(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ID:01813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新增人文英语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ID:04013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）、人文英语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ID:04014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661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2169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学前教育</w:t>
            </w:r>
          </w:p>
        </w:tc>
        <w:tc>
          <w:tcPr>
            <w:tcW w:w="5750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删除英语Ⅰ(1)（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）、职业技能实训（一）（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ID:02456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新增人文英语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ID:04013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）、心理学（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ID:01667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661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2169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英语(教育方向)</w:t>
            </w:r>
          </w:p>
        </w:tc>
        <w:tc>
          <w:tcPr>
            <w:tcW w:w="5750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删除翻译(2)（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00381）、英语国家概况(1)（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01834）、英语国家概况(2)（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2091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新增教育学（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00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921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）、心理学（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1667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661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2169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英语(商务方向)</w:t>
            </w:r>
          </w:p>
        </w:tc>
        <w:tc>
          <w:tcPr>
            <w:tcW w:w="5750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无变化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661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2169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英语(旅游英语方向)</w:t>
            </w:r>
          </w:p>
        </w:tc>
        <w:tc>
          <w:tcPr>
            <w:tcW w:w="5750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无变化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661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2169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汉语言文学</w:t>
            </w:r>
          </w:p>
        </w:tc>
        <w:tc>
          <w:tcPr>
            <w:tcW w:w="5750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删除英语Ⅰ(1)（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）、英语Ⅰ(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ID:01813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）、办公室管理（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ID:00048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）、教育学（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ID:00924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）；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新增人文英语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ID:04013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）、人文英语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ID:04014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）、心理学（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ID:01667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）、唐诗宋词选讲（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ID:51188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661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2169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广告（营销传播方向）</w:t>
            </w:r>
          </w:p>
        </w:tc>
        <w:tc>
          <w:tcPr>
            <w:tcW w:w="5750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删除英语Ⅰ(1)（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）、英语Ⅰ(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ID:01813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新增人文英语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ID:04013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）、人文英语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ID:04014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661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2169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广告（设计与制作方向）</w:t>
            </w:r>
          </w:p>
        </w:tc>
        <w:tc>
          <w:tcPr>
            <w:tcW w:w="5750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删除英语Ⅰ(1)（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）、英语Ⅰ(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ID:01813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新增人文英语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ID:04013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）、人文英语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ID:04014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661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2169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计算机网络技术(网络编辑)</w:t>
            </w:r>
          </w:p>
        </w:tc>
        <w:tc>
          <w:tcPr>
            <w:tcW w:w="5750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删除英语Ⅰ(1)（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）；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新增理工英语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ID:04005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661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2169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计算机网络技术（网络管理）</w:t>
            </w:r>
          </w:p>
        </w:tc>
        <w:tc>
          <w:tcPr>
            <w:tcW w:w="5750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删除英语Ⅰ(1)（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）、Linux网络操作系统（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ID:52204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）、职业技能实训（一）（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ID:02456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新增理工英语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ID:04005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）、Linux网络操作系统管理（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ID:50019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）、Android智能手机编程（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ID:03162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661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2169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计算机信息管理</w:t>
            </w:r>
          </w:p>
        </w:tc>
        <w:tc>
          <w:tcPr>
            <w:tcW w:w="5750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删除英语Ⅰ(1)（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）、职业技能实训（一）（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ID:02456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）、网站编程技术（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ID:51876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）、常用办公设备的使用与维护（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ID:50056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新增理工英语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ID:04005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）、实用多媒体技术（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ID:51326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）、交换机路由器配置（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ID:52576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）、Java语言与面向对象程序设计基础（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ID:50018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661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2169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建筑施工与管理</w:t>
            </w:r>
          </w:p>
        </w:tc>
        <w:tc>
          <w:tcPr>
            <w:tcW w:w="5750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删除英语Ⅰ(1)（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新增理工英语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ID:04005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661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2169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道路桥梁工程施工与管理</w:t>
            </w:r>
          </w:p>
        </w:tc>
        <w:tc>
          <w:tcPr>
            <w:tcW w:w="5750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删除英语Ⅰ(1)（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新增理工英语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ID:04005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661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2169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工程造价管理</w:t>
            </w:r>
          </w:p>
        </w:tc>
        <w:tc>
          <w:tcPr>
            <w:tcW w:w="5750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删除英语Ⅰ(1)（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）；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新增理工英语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ID:04005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661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2169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水利水电工程与管理</w:t>
            </w:r>
          </w:p>
        </w:tc>
        <w:tc>
          <w:tcPr>
            <w:tcW w:w="5750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删除英语Ⅰ(1)（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）；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新增理工英语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ID:04005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661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2169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护理学</w:t>
            </w:r>
          </w:p>
        </w:tc>
        <w:tc>
          <w:tcPr>
            <w:tcW w:w="5750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危急重症护理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ID:50819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）、删除英语Ⅰ(1)（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新增精神卫生护理（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ID:50465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）、大学语文（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ID:02155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661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2169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工商管理（工商企业管理方向）</w:t>
            </w:r>
          </w:p>
        </w:tc>
        <w:tc>
          <w:tcPr>
            <w:tcW w:w="5750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删除英语Ⅰ(1)（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）、职业技能实训（一）（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ID:02456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）、英语Ⅰ(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ID:01813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新增企业信息管理（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ID:01189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）、财经英语（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ID:02791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）、管理英语1（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ID:04017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661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22</w:t>
            </w:r>
          </w:p>
        </w:tc>
        <w:tc>
          <w:tcPr>
            <w:tcW w:w="2169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工商管理（市场营销方向）</w:t>
            </w:r>
          </w:p>
        </w:tc>
        <w:tc>
          <w:tcPr>
            <w:tcW w:w="5750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删除英语Ⅰ(1)（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）、职业技能实训（一）（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ID:02456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）、英语Ⅰ(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ID:01813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新增企业信息管理（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ID:01189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）、财经英语（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ID:02791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）、商务英语1（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ID:04009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661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23</w:t>
            </w:r>
          </w:p>
        </w:tc>
        <w:tc>
          <w:tcPr>
            <w:tcW w:w="2169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工商管理（特许经营管理方向）</w:t>
            </w:r>
          </w:p>
        </w:tc>
        <w:tc>
          <w:tcPr>
            <w:tcW w:w="5750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删除英语Ⅰ(1)（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）、职业技能实训（一）（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ID:02456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）、英语Ⅰ(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ID:01813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新增财经英语（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ID:02791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）、管理英语1（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ID:04017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）、特许经营体系构建（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ID:52040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661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24</w:t>
            </w:r>
          </w:p>
        </w:tc>
        <w:tc>
          <w:tcPr>
            <w:tcW w:w="2169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会计学（财会方向）</w:t>
            </w:r>
          </w:p>
        </w:tc>
        <w:tc>
          <w:tcPr>
            <w:tcW w:w="5750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删除英语Ⅰ(1)（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）、职业技能实训（一）（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ID:02456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）、英语Ⅰ(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ID:01813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）、经济应用文写作（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ID:00971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新增财经英语（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ID:02791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）、商务英语1（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ID:04009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个人理财（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ID:02105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）、金融市场（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ID:00942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661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25</w:t>
            </w:r>
          </w:p>
        </w:tc>
        <w:tc>
          <w:tcPr>
            <w:tcW w:w="2169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电子商务</w:t>
            </w:r>
          </w:p>
        </w:tc>
        <w:tc>
          <w:tcPr>
            <w:tcW w:w="5750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删除英语Ⅰ(1)（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）、英语Ⅰ(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ID:01813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）、职业技能实训（一）（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ID:02456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新增商务英语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ID:04009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）、商务英语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ID:04010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消费心理学（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01639）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661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26</w:t>
            </w:r>
          </w:p>
        </w:tc>
        <w:tc>
          <w:tcPr>
            <w:tcW w:w="2169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物流管理</w:t>
            </w:r>
          </w:p>
        </w:tc>
        <w:tc>
          <w:tcPr>
            <w:tcW w:w="5750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删除英语Ⅰ(1)（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）、英语Ⅰ(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ID:01813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）、职业技能实训（一）（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ID:02456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新增商务英语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ID:04009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）、商务英语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ID:04010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商务谈判实务（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ID:01281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661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27</w:t>
            </w:r>
          </w:p>
        </w:tc>
        <w:tc>
          <w:tcPr>
            <w:tcW w:w="2169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教育管理</w:t>
            </w:r>
          </w:p>
        </w:tc>
        <w:tc>
          <w:tcPr>
            <w:tcW w:w="5750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删除英语Ⅰ(1)（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新增人文英语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ID:04013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661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28</w:t>
            </w:r>
          </w:p>
        </w:tc>
        <w:tc>
          <w:tcPr>
            <w:tcW w:w="2169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行政管理</w:t>
            </w:r>
          </w:p>
        </w:tc>
        <w:tc>
          <w:tcPr>
            <w:tcW w:w="5750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删除英语Ⅰ(1)（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）、英语Ⅰ(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ID:01813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新增管理英语1（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ID:04017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）、管理英语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ID:04018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661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29</w:t>
            </w:r>
          </w:p>
        </w:tc>
        <w:tc>
          <w:tcPr>
            <w:tcW w:w="2169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物业管理(</w:t>
            </w:r>
          </w:p>
        </w:tc>
        <w:tc>
          <w:tcPr>
            <w:tcW w:w="5750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删除应用写作（汉语）（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ID:51999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）、英语Ⅰ(2)（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ID:01813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）；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新增企业运营与发展（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ID:02131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）、财经英语（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ID:02791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661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30</w:t>
            </w:r>
          </w:p>
        </w:tc>
        <w:tc>
          <w:tcPr>
            <w:tcW w:w="2169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社会工作</w:t>
            </w:r>
          </w:p>
        </w:tc>
        <w:tc>
          <w:tcPr>
            <w:tcW w:w="5750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删除英语Ⅰ(1)（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新增人文英语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ID:04013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661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31</w:t>
            </w:r>
          </w:p>
        </w:tc>
        <w:tc>
          <w:tcPr>
            <w:tcW w:w="2169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机械制造与自动化(数控技术方向)</w:t>
            </w:r>
          </w:p>
        </w:tc>
        <w:tc>
          <w:tcPr>
            <w:tcW w:w="5750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删除英语Ⅰ(1)（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）、计算机绘图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-CAXA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ID:51818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新增理工英语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ID:04005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）、CAD/CAM软件应用（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ID:50005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661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32</w:t>
            </w:r>
          </w:p>
        </w:tc>
        <w:tc>
          <w:tcPr>
            <w:tcW w:w="2169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机械制造与自动化（机电方向）</w:t>
            </w:r>
          </w:p>
        </w:tc>
        <w:tc>
          <w:tcPr>
            <w:tcW w:w="5750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删除英语Ⅰ(1)（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）、计算机应用基础（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ID:00815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新增理工英语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ID:04005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）、单片机技术（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ID:02110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661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33</w:t>
            </w:r>
          </w:p>
        </w:tc>
        <w:tc>
          <w:tcPr>
            <w:tcW w:w="2169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机械制造与自动化(模具方向)</w:t>
            </w:r>
          </w:p>
        </w:tc>
        <w:tc>
          <w:tcPr>
            <w:tcW w:w="5750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删除英语Ⅰ(1)（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）；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新增理工英语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ID:04005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661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34</w:t>
            </w:r>
          </w:p>
        </w:tc>
        <w:tc>
          <w:tcPr>
            <w:tcW w:w="2169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旅游(旅游管理方向)</w:t>
            </w:r>
          </w:p>
        </w:tc>
        <w:tc>
          <w:tcPr>
            <w:tcW w:w="5750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删除英语Ⅰ(1)（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酒店人力资源管理（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ID:51837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新增管理英语1（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ID:04017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）、旅游电子商务（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ID:50504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661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35</w:t>
            </w:r>
          </w:p>
        </w:tc>
        <w:tc>
          <w:tcPr>
            <w:tcW w:w="2169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旅游(酒店管理方向)</w:t>
            </w:r>
          </w:p>
        </w:tc>
        <w:tc>
          <w:tcPr>
            <w:tcW w:w="5750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删除英语Ⅰ(1)（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新增管理英语1（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ID:04017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661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36</w:t>
            </w:r>
          </w:p>
        </w:tc>
        <w:tc>
          <w:tcPr>
            <w:tcW w:w="2169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旅游(低碳旅游管理方向)</w:t>
            </w:r>
          </w:p>
        </w:tc>
        <w:tc>
          <w:tcPr>
            <w:tcW w:w="5750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删除英语Ⅰ(1)（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新增管理英语1（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ID:04017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661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37</w:t>
            </w:r>
          </w:p>
        </w:tc>
        <w:tc>
          <w:tcPr>
            <w:tcW w:w="2169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城市轨道交通运营管理</w:t>
            </w:r>
          </w:p>
        </w:tc>
        <w:tc>
          <w:tcPr>
            <w:tcW w:w="5750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删除英语Ⅰ(1)（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）、职业技能实训（一）（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ID:02456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新增管理英语1（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ID:04017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电子商务基础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ID：50156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661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38</w:t>
            </w:r>
          </w:p>
        </w:tc>
        <w:tc>
          <w:tcPr>
            <w:tcW w:w="2169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人口与家庭（生殖健康方向）</w:t>
            </w:r>
          </w:p>
        </w:tc>
        <w:tc>
          <w:tcPr>
            <w:tcW w:w="5750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无变化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661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39</w:t>
            </w:r>
          </w:p>
        </w:tc>
        <w:tc>
          <w:tcPr>
            <w:tcW w:w="2169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园艺（园林）</w:t>
            </w:r>
          </w:p>
        </w:tc>
        <w:tc>
          <w:tcPr>
            <w:tcW w:w="5750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删除职业技能实训（一）（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ID:02456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）、观赏树木学（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ID:51292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新增观赏树木学（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ID:51293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）、食品营养与健康（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52052）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661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40</w:t>
            </w:r>
          </w:p>
        </w:tc>
        <w:tc>
          <w:tcPr>
            <w:tcW w:w="2169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园艺（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花卉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）</w:t>
            </w:r>
          </w:p>
        </w:tc>
        <w:tc>
          <w:tcPr>
            <w:tcW w:w="5750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删除职业技能实训（一）（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ID:02456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新增生活方式与常见疾病预防（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ID:51704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661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41</w:t>
            </w:r>
          </w:p>
        </w:tc>
        <w:tc>
          <w:tcPr>
            <w:tcW w:w="2169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园艺（林学）</w:t>
            </w:r>
          </w:p>
        </w:tc>
        <w:tc>
          <w:tcPr>
            <w:tcW w:w="5750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删除职业技能实训（一）（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ID:02456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）、观赏树木学（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ID:51292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）、英语Ⅰ(1)（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新增观赏树木学（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ID:51293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）、实用文体写作（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ID:01336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）、食品营养与健康（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52052）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661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42</w:t>
            </w:r>
          </w:p>
        </w:tc>
        <w:tc>
          <w:tcPr>
            <w:tcW w:w="2169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园艺（果蔬）</w:t>
            </w:r>
          </w:p>
        </w:tc>
        <w:tc>
          <w:tcPr>
            <w:tcW w:w="5750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人类发展与环境保护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ID:51691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）、删除职业技能实训（一）（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ID:02456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）、果蔬无公害生产技术（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51090）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新增生活方式与常见疾病预防（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ID:51704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）、果树栽培（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ID:50297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61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43</w:t>
            </w:r>
          </w:p>
        </w:tc>
        <w:tc>
          <w:tcPr>
            <w:tcW w:w="2169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药品经营与管理</w:t>
            </w:r>
          </w:p>
        </w:tc>
        <w:tc>
          <w:tcPr>
            <w:tcW w:w="5750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医药商业服务规范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51670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）、职业技能实训（一）（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ID:02456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）、英语Ⅰ(1)（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ID:01819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新增医疗器戒概论（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51671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）、毕业作业（药学）（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ID:02535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）、大学语文（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02155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661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44</w:t>
            </w:r>
          </w:p>
        </w:tc>
        <w:tc>
          <w:tcPr>
            <w:tcW w:w="2169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汽车运用与维修技术170301460020900</w:t>
            </w:r>
          </w:p>
        </w:tc>
        <w:tc>
          <w:tcPr>
            <w:tcW w:w="5750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改动较大，视为新专业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661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45</w:t>
            </w:r>
          </w:p>
        </w:tc>
        <w:tc>
          <w:tcPr>
            <w:tcW w:w="2169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汽车营销与服务170301463070200</w:t>
            </w:r>
          </w:p>
        </w:tc>
        <w:tc>
          <w:tcPr>
            <w:tcW w:w="5750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改动较大，视为新专业</w:t>
            </w:r>
          </w:p>
        </w:tc>
      </w:tr>
    </w:tbl>
    <w:p/>
    <w:p>
      <w:pPr>
        <w:rPr>
          <w:rFonts w:hint="eastAsia" w:ascii="仿宋" w:hAnsi="仿宋" w:eastAsia="仿宋" w:cs="仿宋"/>
          <w:sz w:val="30"/>
          <w:szCs w:val="30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vertAlign w:val="baseline"/>
          <w:lang w:val="en-US" w:eastAsia="zh-CN"/>
        </w:rPr>
        <w:t>三、“一村一名大学生计划”专业</w:t>
      </w:r>
    </w:p>
    <w:tbl>
      <w:tblPr>
        <w:tblStyle w:val="6"/>
        <w:tblW w:w="8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18"/>
        <w:gridCol w:w="2163"/>
        <w:gridCol w:w="5670"/>
        <w:gridCol w:w="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trHeight w:val="677" w:hRule="atLeast"/>
        </w:trPr>
        <w:tc>
          <w:tcPr>
            <w:tcW w:w="649" w:type="dxa"/>
            <w:shd w:val="clear" w:color="auto" w:fill="9CC2E5" w:themeFill="accent1" w:themeFillTint="99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81" w:type="dxa"/>
            <w:gridSpan w:val="2"/>
            <w:shd w:val="clear" w:color="auto" w:fill="9CC2E5" w:themeFill="accent1" w:themeFillTint="99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  <w:t>专业名称</w:t>
            </w:r>
          </w:p>
        </w:tc>
        <w:tc>
          <w:tcPr>
            <w:tcW w:w="5670" w:type="dxa"/>
            <w:shd w:val="clear" w:color="auto" w:fill="9CC2E5" w:themeFill="accent1" w:themeFillTint="99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  <w:t>调整课程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667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163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设施农业技术</w:t>
            </w:r>
          </w:p>
        </w:tc>
        <w:tc>
          <w:tcPr>
            <w:tcW w:w="5730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兽医基础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01360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）、植物病虫害防治基础（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02032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）、茶叶生产技术（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02912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）、食用菌栽培技术（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02918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）、养牛技术（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02944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）、家畜环境卫生与设施（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00839）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新增种植业基础（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01922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）、现代农业概论（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02674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）、农业灾害与减灾（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02925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）、经济作物栽培（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02932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）、植物生产技术（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02949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）、果树栽培技术（北方本）（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02686）、现代农产品物流与供应链管理（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52554）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667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163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园艺技术</w:t>
            </w:r>
          </w:p>
        </w:tc>
        <w:tc>
          <w:tcPr>
            <w:tcW w:w="5730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删除植物病虫害防治基础（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ID:02032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）、食用菌栽培技术（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ID:02918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）、社交礼仪（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ID:51709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）、园产品贮藏技术（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ID:02523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）、植物源农药实用技术（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ID:52559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新增植物学基础（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ID:02014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）、园艺设施（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ID:02063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）、节水灌溉技术（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ID:02911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667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163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园林技术</w:t>
            </w:r>
          </w:p>
        </w:tc>
        <w:tc>
          <w:tcPr>
            <w:tcW w:w="5730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无变化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667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2163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畜牧兽医</w:t>
            </w:r>
          </w:p>
        </w:tc>
        <w:tc>
          <w:tcPr>
            <w:tcW w:w="5730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无变化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667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2163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农业经济管理</w:t>
            </w:r>
          </w:p>
        </w:tc>
        <w:tc>
          <w:tcPr>
            <w:tcW w:w="5730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植物生产技术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02949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新增畜禽生产概论（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029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37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667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2163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农村行政管理</w:t>
            </w:r>
          </w:p>
        </w:tc>
        <w:tc>
          <w:tcPr>
            <w:tcW w:w="5730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电子政务概论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02253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新增电子商务概论（农）（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02744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667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2163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乡镇企业管理</w:t>
            </w:r>
          </w:p>
        </w:tc>
        <w:tc>
          <w:tcPr>
            <w:tcW w:w="5730" w:type="dxa"/>
            <w:gridSpan w:val="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删除社交礼仪（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ID:51709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）、创业设计（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ID:02556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新增新农村建设（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ID:52543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）、农村发展概论（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ID:02913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67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2163" w:type="dxa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食品加工技术</w:t>
            </w:r>
          </w:p>
        </w:tc>
        <w:tc>
          <w:tcPr>
            <w:tcW w:w="5730" w:type="dxa"/>
            <w:gridSpan w:val="2"/>
            <w:shd w:val="clear" w:color="auto" w:fill="DEEBF6" w:themeFill="accent1" w:themeFillTint="32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无变化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</w:p>
        </w:tc>
      </w:tr>
    </w:tbl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033990"/>
    <w:rsid w:val="0085346D"/>
    <w:rsid w:val="013F0697"/>
    <w:rsid w:val="03647F62"/>
    <w:rsid w:val="03EB4ED6"/>
    <w:rsid w:val="05281FDC"/>
    <w:rsid w:val="052B7A6F"/>
    <w:rsid w:val="06D924DA"/>
    <w:rsid w:val="07AE40B7"/>
    <w:rsid w:val="09546393"/>
    <w:rsid w:val="0A6173F3"/>
    <w:rsid w:val="0AA61AED"/>
    <w:rsid w:val="0C2463E5"/>
    <w:rsid w:val="0CB140D7"/>
    <w:rsid w:val="0D662A1C"/>
    <w:rsid w:val="0E4C47D8"/>
    <w:rsid w:val="10384725"/>
    <w:rsid w:val="103A7DD1"/>
    <w:rsid w:val="104051F3"/>
    <w:rsid w:val="132921F1"/>
    <w:rsid w:val="13547069"/>
    <w:rsid w:val="13F1780D"/>
    <w:rsid w:val="16C866EB"/>
    <w:rsid w:val="17706879"/>
    <w:rsid w:val="180D3BD7"/>
    <w:rsid w:val="18D37803"/>
    <w:rsid w:val="18D67626"/>
    <w:rsid w:val="19997183"/>
    <w:rsid w:val="1B2B7F67"/>
    <w:rsid w:val="1C037E99"/>
    <w:rsid w:val="1DF86A17"/>
    <w:rsid w:val="1F384F11"/>
    <w:rsid w:val="1F8E6FF9"/>
    <w:rsid w:val="1FCE284D"/>
    <w:rsid w:val="203E5A34"/>
    <w:rsid w:val="205041D1"/>
    <w:rsid w:val="23C31CF1"/>
    <w:rsid w:val="241F5B12"/>
    <w:rsid w:val="25203A2E"/>
    <w:rsid w:val="262E299E"/>
    <w:rsid w:val="26547EA0"/>
    <w:rsid w:val="29671B7E"/>
    <w:rsid w:val="2A014804"/>
    <w:rsid w:val="2B216791"/>
    <w:rsid w:val="2BC0342E"/>
    <w:rsid w:val="2C2A11ED"/>
    <w:rsid w:val="2DD730A7"/>
    <w:rsid w:val="2EC04D30"/>
    <w:rsid w:val="3044699D"/>
    <w:rsid w:val="30C530C6"/>
    <w:rsid w:val="30D6448D"/>
    <w:rsid w:val="31317FAA"/>
    <w:rsid w:val="31A940E9"/>
    <w:rsid w:val="31B16612"/>
    <w:rsid w:val="32D13407"/>
    <w:rsid w:val="32E31F99"/>
    <w:rsid w:val="34362CE5"/>
    <w:rsid w:val="349545CF"/>
    <w:rsid w:val="34C904B7"/>
    <w:rsid w:val="35554397"/>
    <w:rsid w:val="36896AEE"/>
    <w:rsid w:val="36DB01D0"/>
    <w:rsid w:val="37FC7B7C"/>
    <w:rsid w:val="39D5295A"/>
    <w:rsid w:val="3BA841DD"/>
    <w:rsid w:val="3CB33205"/>
    <w:rsid w:val="3EC54CBB"/>
    <w:rsid w:val="3F5B0CD8"/>
    <w:rsid w:val="412C57DF"/>
    <w:rsid w:val="41F45753"/>
    <w:rsid w:val="423E414E"/>
    <w:rsid w:val="432E4C05"/>
    <w:rsid w:val="43A835FB"/>
    <w:rsid w:val="45F82A3E"/>
    <w:rsid w:val="46AE491A"/>
    <w:rsid w:val="486D3DD6"/>
    <w:rsid w:val="49D15F4F"/>
    <w:rsid w:val="4B996684"/>
    <w:rsid w:val="4BB86549"/>
    <w:rsid w:val="4BF4750B"/>
    <w:rsid w:val="4C680E4E"/>
    <w:rsid w:val="4DFE2C96"/>
    <w:rsid w:val="4EC24760"/>
    <w:rsid w:val="4EFF1A9D"/>
    <w:rsid w:val="502E77A9"/>
    <w:rsid w:val="506E1C79"/>
    <w:rsid w:val="51FC273C"/>
    <w:rsid w:val="528D3B2B"/>
    <w:rsid w:val="53033990"/>
    <w:rsid w:val="54F15360"/>
    <w:rsid w:val="55501B71"/>
    <w:rsid w:val="55911FFB"/>
    <w:rsid w:val="56FE7157"/>
    <w:rsid w:val="573321B4"/>
    <w:rsid w:val="57C22BC8"/>
    <w:rsid w:val="595E6D6B"/>
    <w:rsid w:val="5B63578A"/>
    <w:rsid w:val="5B6F6A5D"/>
    <w:rsid w:val="5C706FB7"/>
    <w:rsid w:val="5CC971B2"/>
    <w:rsid w:val="60BF34FC"/>
    <w:rsid w:val="61003F9B"/>
    <w:rsid w:val="619828E9"/>
    <w:rsid w:val="62585704"/>
    <w:rsid w:val="637840D0"/>
    <w:rsid w:val="63E842D2"/>
    <w:rsid w:val="65EA7A4C"/>
    <w:rsid w:val="679E4068"/>
    <w:rsid w:val="684F2996"/>
    <w:rsid w:val="689B0CD1"/>
    <w:rsid w:val="689F2B65"/>
    <w:rsid w:val="68BE633A"/>
    <w:rsid w:val="68E81A82"/>
    <w:rsid w:val="6B155F9A"/>
    <w:rsid w:val="6B557200"/>
    <w:rsid w:val="6E51090A"/>
    <w:rsid w:val="6E9F3734"/>
    <w:rsid w:val="6F0E4BFF"/>
    <w:rsid w:val="6F4F50C6"/>
    <w:rsid w:val="70E32D30"/>
    <w:rsid w:val="722A2160"/>
    <w:rsid w:val="72846AF0"/>
    <w:rsid w:val="74387D7B"/>
    <w:rsid w:val="74C963FD"/>
    <w:rsid w:val="74CB1C13"/>
    <w:rsid w:val="75074022"/>
    <w:rsid w:val="773062C0"/>
    <w:rsid w:val="787005CA"/>
    <w:rsid w:val="791E60AE"/>
    <w:rsid w:val="79FF4D99"/>
    <w:rsid w:val="7DBE1A8C"/>
    <w:rsid w:val="7E362498"/>
    <w:rsid w:val="7F195B7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llowedHyperlink"/>
    <w:basedOn w:val="2"/>
    <w:qFormat/>
    <w:uiPriority w:val="0"/>
    <w:rPr>
      <w:color w:val="303030"/>
      <w:u w:val="none"/>
    </w:rPr>
  </w:style>
  <w:style w:type="character" w:styleId="4">
    <w:name w:val="Hyperlink"/>
    <w:basedOn w:val="2"/>
    <w:qFormat/>
    <w:uiPriority w:val="0"/>
    <w:rPr>
      <w:color w:val="303030"/>
      <w:u w:val="none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2017-03-17T01:01:00Z</dcterms:created>
  <dc:creator>cuiyan</dc:creator>
  <cp:lastModifiedBy>cuiyan</cp:lastModifiedBy>
  <dcterms:modified xsi:type="dcterms:W3CDTF">2017-03-23T02:06:39Z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